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D4A" w:rsidRDefault="00A66D4A" w:rsidP="00A66D4A">
      <w:pPr>
        <w:jc w:val="center"/>
        <w:rPr>
          <w:sz w:val="36"/>
          <w:szCs w:val="36"/>
          <w:u w:val="single"/>
        </w:rPr>
      </w:pPr>
      <w:r w:rsidRPr="00A66D4A">
        <w:rPr>
          <w:sz w:val="36"/>
          <w:szCs w:val="36"/>
          <w:u w:val="single"/>
        </w:rPr>
        <w:t>Notes of conversation between Parishioners and Two Rivers Housing Association.</w:t>
      </w:r>
    </w:p>
    <w:p w:rsidR="00A66D4A" w:rsidRDefault="00A66D4A" w:rsidP="00A66D4A">
      <w:pPr>
        <w:rPr>
          <w:sz w:val="36"/>
          <w:szCs w:val="36"/>
        </w:rPr>
      </w:pPr>
    </w:p>
    <w:p w:rsidR="00A66D4A" w:rsidRDefault="00A66D4A" w:rsidP="00A66D4A">
      <w:pPr>
        <w:rPr>
          <w:sz w:val="28"/>
          <w:szCs w:val="28"/>
        </w:rPr>
      </w:pPr>
      <w:r>
        <w:rPr>
          <w:sz w:val="28"/>
          <w:szCs w:val="28"/>
        </w:rPr>
        <w:t xml:space="preserve">These notes record conversations held during an adjournment of the </w:t>
      </w:r>
      <w:proofErr w:type="spellStart"/>
      <w:r>
        <w:rPr>
          <w:sz w:val="28"/>
          <w:szCs w:val="28"/>
        </w:rPr>
        <w:t>Alvington</w:t>
      </w:r>
      <w:proofErr w:type="spellEnd"/>
      <w:r>
        <w:rPr>
          <w:sz w:val="28"/>
          <w:szCs w:val="28"/>
        </w:rPr>
        <w:t xml:space="preserve"> Parish Council meeting on October 4</w:t>
      </w:r>
      <w:r w:rsidRPr="00A66D4A">
        <w:rPr>
          <w:sz w:val="28"/>
          <w:szCs w:val="28"/>
          <w:vertAlign w:val="superscript"/>
        </w:rPr>
        <w:t>th</w:t>
      </w:r>
      <w:r>
        <w:rPr>
          <w:sz w:val="28"/>
          <w:szCs w:val="28"/>
        </w:rPr>
        <w:t xml:space="preserve"> 2017.</w:t>
      </w:r>
    </w:p>
    <w:p w:rsidR="00A66D4A" w:rsidRDefault="00A66D4A" w:rsidP="00A66D4A">
      <w:pPr>
        <w:rPr>
          <w:sz w:val="28"/>
          <w:szCs w:val="28"/>
        </w:rPr>
      </w:pPr>
      <w:r>
        <w:rPr>
          <w:sz w:val="28"/>
          <w:szCs w:val="28"/>
        </w:rPr>
        <w:t>As requested by the Parish Council following the July meeting between both parties, Two Rivers sent a representative to answer questions that were raised in July.</w:t>
      </w:r>
    </w:p>
    <w:p w:rsidR="00A66D4A" w:rsidRDefault="00A66D4A" w:rsidP="00A66D4A">
      <w:pPr>
        <w:rPr>
          <w:sz w:val="28"/>
          <w:szCs w:val="28"/>
        </w:rPr>
      </w:pPr>
      <w:r>
        <w:rPr>
          <w:sz w:val="28"/>
          <w:szCs w:val="28"/>
        </w:rPr>
        <w:t xml:space="preserve">Penny Mail, Two Rivers Community Engagement Officer attended, </w:t>
      </w:r>
      <w:proofErr w:type="spellStart"/>
      <w:r>
        <w:rPr>
          <w:sz w:val="28"/>
          <w:szCs w:val="28"/>
        </w:rPr>
        <w:t>Shazia</w:t>
      </w:r>
      <w:proofErr w:type="spellEnd"/>
      <w:r>
        <w:rPr>
          <w:sz w:val="28"/>
          <w:szCs w:val="28"/>
        </w:rPr>
        <w:t xml:space="preserve"> Sheik who previously covered the area has changed position, another Officer called Amy will shortly be in post for the </w:t>
      </w:r>
      <w:proofErr w:type="spellStart"/>
      <w:r>
        <w:rPr>
          <w:sz w:val="28"/>
          <w:szCs w:val="28"/>
        </w:rPr>
        <w:t>Alvington</w:t>
      </w:r>
      <w:proofErr w:type="spellEnd"/>
      <w:r>
        <w:rPr>
          <w:sz w:val="28"/>
          <w:szCs w:val="28"/>
        </w:rPr>
        <w:t xml:space="preserve"> area.</w:t>
      </w:r>
    </w:p>
    <w:p w:rsidR="00A66D4A" w:rsidRDefault="00A66D4A" w:rsidP="00A66D4A">
      <w:pPr>
        <w:rPr>
          <w:sz w:val="28"/>
          <w:szCs w:val="28"/>
        </w:rPr>
      </w:pPr>
      <w:r>
        <w:rPr>
          <w:sz w:val="28"/>
          <w:szCs w:val="28"/>
        </w:rPr>
        <w:t>Penny could offer the following, concerning the establishment of a children’s play area:</w:t>
      </w:r>
    </w:p>
    <w:p w:rsidR="00A66D4A" w:rsidRDefault="00A66D4A" w:rsidP="00A66D4A">
      <w:pPr>
        <w:rPr>
          <w:sz w:val="28"/>
          <w:szCs w:val="28"/>
        </w:rPr>
      </w:pPr>
    </w:p>
    <w:p w:rsidR="00A66D4A" w:rsidRDefault="00A66D4A" w:rsidP="00A66D4A">
      <w:pPr>
        <w:pStyle w:val="ListParagraph"/>
        <w:numPr>
          <w:ilvl w:val="0"/>
          <w:numId w:val="2"/>
        </w:numPr>
        <w:rPr>
          <w:sz w:val="28"/>
          <w:szCs w:val="28"/>
        </w:rPr>
      </w:pPr>
      <w:r>
        <w:rPr>
          <w:sz w:val="28"/>
          <w:szCs w:val="28"/>
        </w:rPr>
        <w:t xml:space="preserve">Copies of a liability agreement: Neither Two Rivers nor the Forest of Dean District Council hold a copy of such an agreement. </w:t>
      </w:r>
      <w:proofErr w:type="gramStart"/>
      <w:r>
        <w:rPr>
          <w:sz w:val="28"/>
          <w:szCs w:val="28"/>
        </w:rPr>
        <w:t>Therefore</w:t>
      </w:r>
      <w:proofErr w:type="gramEnd"/>
      <w:r>
        <w:rPr>
          <w:sz w:val="28"/>
          <w:szCs w:val="28"/>
        </w:rPr>
        <w:t xml:space="preserve"> there is no agreement and so no maintenance currently in place.</w:t>
      </w:r>
    </w:p>
    <w:p w:rsidR="00A66D4A" w:rsidRDefault="00A66D4A" w:rsidP="00A66D4A">
      <w:pPr>
        <w:pStyle w:val="ListParagraph"/>
        <w:rPr>
          <w:sz w:val="28"/>
          <w:szCs w:val="28"/>
        </w:rPr>
      </w:pPr>
    </w:p>
    <w:p w:rsidR="00A66D4A" w:rsidRDefault="00A66D4A" w:rsidP="00A66D4A">
      <w:pPr>
        <w:pStyle w:val="ListParagraph"/>
        <w:numPr>
          <w:ilvl w:val="0"/>
          <w:numId w:val="2"/>
        </w:numPr>
        <w:rPr>
          <w:sz w:val="28"/>
          <w:szCs w:val="28"/>
        </w:rPr>
      </w:pPr>
      <w:r>
        <w:rPr>
          <w:sz w:val="28"/>
          <w:szCs w:val="28"/>
        </w:rPr>
        <w:t>Two Rivers Housing have a plan of the site but there is no space allocated as a children’s play area. In response to this it was suggested by the public that as Two rivers removed the play equipment that they should also remove the play area signs: Penny Mail agreed and noted this.</w:t>
      </w:r>
    </w:p>
    <w:p w:rsidR="00A66D4A" w:rsidRPr="00A66D4A" w:rsidRDefault="00A66D4A" w:rsidP="00A66D4A">
      <w:pPr>
        <w:pStyle w:val="ListParagraph"/>
        <w:rPr>
          <w:sz w:val="28"/>
          <w:szCs w:val="28"/>
        </w:rPr>
      </w:pPr>
    </w:p>
    <w:p w:rsidR="00A66D4A" w:rsidRDefault="00A66D4A" w:rsidP="00A66D4A">
      <w:pPr>
        <w:pStyle w:val="ListParagraph"/>
        <w:numPr>
          <w:ilvl w:val="0"/>
          <w:numId w:val="2"/>
        </w:numPr>
        <w:rPr>
          <w:sz w:val="28"/>
          <w:szCs w:val="28"/>
        </w:rPr>
      </w:pPr>
      <w:r>
        <w:rPr>
          <w:sz w:val="28"/>
          <w:szCs w:val="28"/>
        </w:rPr>
        <w:t>The fence between the proposed play area and adjoining field: Penney confirmed that Two Rivers are responsible for this and that the fence will be repaired so that it is safe. She made a note and will report back.</w:t>
      </w:r>
    </w:p>
    <w:p w:rsidR="00A66D4A" w:rsidRPr="00A66D4A" w:rsidRDefault="00A66D4A" w:rsidP="00A66D4A">
      <w:pPr>
        <w:pStyle w:val="ListParagraph"/>
        <w:rPr>
          <w:sz w:val="28"/>
          <w:szCs w:val="28"/>
        </w:rPr>
      </w:pPr>
    </w:p>
    <w:p w:rsidR="00A66D4A" w:rsidRDefault="00A66D4A" w:rsidP="00A66D4A">
      <w:pPr>
        <w:pStyle w:val="ListParagraph"/>
        <w:numPr>
          <w:ilvl w:val="0"/>
          <w:numId w:val="2"/>
        </w:numPr>
        <w:rPr>
          <w:sz w:val="28"/>
          <w:szCs w:val="28"/>
        </w:rPr>
      </w:pPr>
      <w:r>
        <w:rPr>
          <w:sz w:val="28"/>
          <w:szCs w:val="28"/>
        </w:rPr>
        <w:t>Agreement to a play area: Budget cuts forced Two rivers to remove the play area. They agree to there being one but there is no requirement for them to provide it. The maintenance schedule will remain</w:t>
      </w:r>
      <w:r w:rsidR="003D3193">
        <w:rPr>
          <w:sz w:val="28"/>
          <w:szCs w:val="28"/>
        </w:rPr>
        <w:t xml:space="preserve"> as present at 4 cuts a year.</w:t>
      </w:r>
    </w:p>
    <w:p w:rsidR="003D3193" w:rsidRPr="003D3193" w:rsidRDefault="003D3193" w:rsidP="003D3193">
      <w:pPr>
        <w:pStyle w:val="ListParagraph"/>
        <w:rPr>
          <w:sz w:val="28"/>
          <w:szCs w:val="28"/>
        </w:rPr>
      </w:pPr>
    </w:p>
    <w:p w:rsidR="003D3193" w:rsidRDefault="003D3193" w:rsidP="00A66D4A">
      <w:pPr>
        <w:pStyle w:val="ListParagraph"/>
        <w:numPr>
          <w:ilvl w:val="0"/>
          <w:numId w:val="2"/>
        </w:numPr>
        <w:rPr>
          <w:sz w:val="28"/>
          <w:szCs w:val="28"/>
        </w:rPr>
      </w:pPr>
      <w:r>
        <w:rPr>
          <w:sz w:val="28"/>
          <w:szCs w:val="28"/>
        </w:rPr>
        <w:lastRenderedPageBreak/>
        <w:t>Becoming a Charity: Penny is happy to meet with those interested in forming a play area action group, she can help them with becoming a charity organisation.</w:t>
      </w:r>
    </w:p>
    <w:p w:rsidR="003D3193" w:rsidRPr="003D3193" w:rsidRDefault="003D3193" w:rsidP="003D3193">
      <w:pPr>
        <w:pStyle w:val="ListParagraph"/>
        <w:rPr>
          <w:sz w:val="28"/>
          <w:szCs w:val="28"/>
        </w:rPr>
      </w:pPr>
    </w:p>
    <w:p w:rsidR="003D3193" w:rsidRDefault="003D3193" w:rsidP="00A66D4A">
      <w:pPr>
        <w:pStyle w:val="ListParagraph"/>
        <w:numPr>
          <w:ilvl w:val="0"/>
          <w:numId w:val="2"/>
        </w:numPr>
        <w:rPr>
          <w:sz w:val="28"/>
          <w:szCs w:val="28"/>
        </w:rPr>
      </w:pPr>
      <w:r>
        <w:rPr>
          <w:sz w:val="28"/>
          <w:szCs w:val="28"/>
        </w:rPr>
        <w:t xml:space="preserve">It was agreed that Cllr </w:t>
      </w:r>
      <w:proofErr w:type="spellStart"/>
      <w:r>
        <w:rPr>
          <w:sz w:val="28"/>
          <w:szCs w:val="28"/>
        </w:rPr>
        <w:t>Chidley</w:t>
      </w:r>
      <w:proofErr w:type="spellEnd"/>
      <w:r>
        <w:rPr>
          <w:sz w:val="28"/>
          <w:szCs w:val="28"/>
        </w:rPr>
        <w:t xml:space="preserve"> will liaise with Penny to move things forward: Two Rivers have a budget for meetings and could pay rent at the Village Hall.</w:t>
      </w:r>
    </w:p>
    <w:p w:rsidR="003D3193" w:rsidRPr="003D3193" w:rsidRDefault="003D3193" w:rsidP="003D3193">
      <w:pPr>
        <w:pStyle w:val="ListParagraph"/>
        <w:rPr>
          <w:sz w:val="28"/>
          <w:szCs w:val="28"/>
        </w:rPr>
      </w:pPr>
    </w:p>
    <w:p w:rsidR="003D3193" w:rsidRDefault="003D3193" w:rsidP="00A66D4A">
      <w:pPr>
        <w:pStyle w:val="ListParagraph"/>
        <w:numPr>
          <w:ilvl w:val="0"/>
          <w:numId w:val="2"/>
        </w:numPr>
        <w:rPr>
          <w:sz w:val="28"/>
          <w:szCs w:val="28"/>
        </w:rPr>
      </w:pPr>
      <w:r>
        <w:rPr>
          <w:sz w:val="28"/>
          <w:szCs w:val="28"/>
        </w:rPr>
        <w:t>Ongoing safety reports: would be required and would need to be paid for: Penny can help the group negotiate this.</w:t>
      </w:r>
    </w:p>
    <w:p w:rsidR="003D3193" w:rsidRPr="003D3193" w:rsidRDefault="003D3193" w:rsidP="003D3193">
      <w:pPr>
        <w:pStyle w:val="ListParagraph"/>
        <w:rPr>
          <w:sz w:val="28"/>
          <w:szCs w:val="28"/>
        </w:rPr>
      </w:pPr>
    </w:p>
    <w:p w:rsidR="003D3193" w:rsidRDefault="003D3193" w:rsidP="00A66D4A">
      <w:pPr>
        <w:pStyle w:val="ListParagraph"/>
        <w:numPr>
          <w:ilvl w:val="0"/>
          <w:numId w:val="2"/>
        </w:numPr>
        <w:rPr>
          <w:sz w:val="28"/>
          <w:szCs w:val="28"/>
        </w:rPr>
      </w:pPr>
      <w:r>
        <w:rPr>
          <w:sz w:val="28"/>
          <w:szCs w:val="28"/>
        </w:rPr>
        <w:t>Two Rivers Housing would consider reducing service charges UNLESS the group expects Two Rivers to contribute to costs and/or maintenance.</w:t>
      </w:r>
    </w:p>
    <w:p w:rsidR="003D3193" w:rsidRPr="003D3193" w:rsidRDefault="003D3193" w:rsidP="003D3193">
      <w:pPr>
        <w:pStyle w:val="ListParagraph"/>
        <w:rPr>
          <w:sz w:val="28"/>
          <w:szCs w:val="28"/>
        </w:rPr>
      </w:pPr>
    </w:p>
    <w:p w:rsidR="003D3193" w:rsidRDefault="003D3193" w:rsidP="00A66D4A">
      <w:pPr>
        <w:pStyle w:val="ListParagraph"/>
        <w:numPr>
          <w:ilvl w:val="0"/>
          <w:numId w:val="2"/>
        </w:numPr>
        <w:rPr>
          <w:sz w:val="28"/>
          <w:szCs w:val="28"/>
        </w:rPr>
      </w:pPr>
      <w:r>
        <w:rPr>
          <w:sz w:val="28"/>
          <w:szCs w:val="28"/>
        </w:rPr>
        <w:t xml:space="preserve">No further questions. Cllr </w:t>
      </w:r>
      <w:proofErr w:type="spellStart"/>
      <w:r>
        <w:rPr>
          <w:sz w:val="28"/>
          <w:szCs w:val="28"/>
        </w:rPr>
        <w:t>Chidley</w:t>
      </w:r>
      <w:proofErr w:type="spellEnd"/>
      <w:r>
        <w:rPr>
          <w:sz w:val="28"/>
          <w:szCs w:val="28"/>
        </w:rPr>
        <w:t xml:space="preserve"> will liaise with Two Rivers from now on. Penny Mail left and the Parish Council </w:t>
      </w:r>
      <w:bookmarkStart w:id="0" w:name="_GoBack"/>
      <w:bookmarkEnd w:id="0"/>
      <w:r>
        <w:rPr>
          <w:sz w:val="28"/>
          <w:szCs w:val="28"/>
        </w:rPr>
        <w:t xml:space="preserve">meeting resumed. </w:t>
      </w:r>
    </w:p>
    <w:p w:rsidR="003D3193" w:rsidRPr="003D3193" w:rsidRDefault="003D3193" w:rsidP="003D3193">
      <w:pPr>
        <w:ind w:left="360"/>
        <w:rPr>
          <w:sz w:val="28"/>
          <w:szCs w:val="28"/>
        </w:rPr>
      </w:pPr>
    </w:p>
    <w:p w:rsidR="00A66D4A" w:rsidRDefault="00A66D4A" w:rsidP="00A66D4A">
      <w:pPr>
        <w:rPr>
          <w:sz w:val="28"/>
          <w:szCs w:val="28"/>
        </w:rPr>
      </w:pPr>
    </w:p>
    <w:p w:rsidR="00A66D4A" w:rsidRDefault="00A66D4A" w:rsidP="00A66D4A">
      <w:pPr>
        <w:rPr>
          <w:sz w:val="28"/>
          <w:szCs w:val="28"/>
        </w:rPr>
      </w:pPr>
    </w:p>
    <w:p w:rsidR="00A66D4A" w:rsidRPr="00A66D4A" w:rsidRDefault="00A66D4A" w:rsidP="00A66D4A">
      <w:pPr>
        <w:rPr>
          <w:sz w:val="28"/>
          <w:szCs w:val="28"/>
        </w:rPr>
      </w:pPr>
    </w:p>
    <w:sectPr w:rsidR="00A66D4A" w:rsidRPr="00A66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62F4"/>
    <w:multiLevelType w:val="hybridMultilevel"/>
    <w:tmpl w:val="0148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2529E"/>
    <w:multiLevelType w:val="hybridMultilevel"/>
    <w:tmpl w:val="8E248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4A"/>
    <w:rsid w:val="003D3193"/>
    <w:rsid w:val="00A6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1417"/>
  <w15:chartTrackingRefBased/>
  <w15:docId w15:val="{9D808778-C0BC-4CF3-8F43-9ED3A48D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Money</dc:creator>
  <cp:keywords/>
  <dc:description/>
  <cp:lastModifiedBy>Emma Money</cp:lastModifiedBy>
  <cp:revision>1</cp:revision>
  <dcterms:created xsi:type="dcterms:W3CDTF">2017-10-17T12:23:00Z</dcterms:created>
  <dcterms:modified xsi:type="dcterms:W3CDTF">2017-10-17T12:39:00Z</dcterms:modified>
</cp:coreProperties>
</file>